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73108E9" w14:textId="77777777" w:rsidR="008E3983" w:rsidRDefault="008E3983" w:rsidP="008E3983">
      <w:r w:rsidRPr="007A0155">
        <w:rPr>
          <w:u w:val="single"/>
        </w:rPr>
        <w:t>Název veřejné zakázky:</w:t>
      </w:r>
      <w:r>
        <w:t xml:space="preserve"> </w:t>
      </w:r>
    </w:p>
    <w:p w14:paraId="7BCBAFD9" w14:textId="60F35D53" w:rsidR="005F6C76" w:rsidRDefault="005F6C76" w:rsidP="008E3983">
      <w:pPr>
        <w:rPr>
          <w:rFonts w:eastAsia="Calibri" w:cs="Arial"/>
          <w:b/>
          <w:bCs/>
          <w:color w:val="000000"/>
          <w:szCs w:val="22"/>
        </w:rPr>
      </w:pPr>
      <w:r w:rsidRPr="005F6C76">
        <w:rPr>
          <w:rFonts w:eastAsia="Calibri" w:cs="Arial"/>
          <w:b/>
          <w:bCs/>
          <w:color w:val="000000"/>
          <w:szCs w:val="22"/>
        </w:rPr>
        <w:t xml:space="preserve">KoPÚ Bělá nad Radbuzou </w:t>
      </w:r>
      <w:r>
        <w:rPr>
          <w:rFonts w:eastAsia="Calibri" w:cs="Arial"/>
          <w:b/>
          <w:bCs/>
          <w:color w:val="000000"/>
          <w:szCs w:val="22"/>
        </w:rPr>
        <w:t>–</w:t>
      </w:r>
      <w:r w:rsidRPr="005F6C76">
        <w:rPr>
          <w:rFonts w:eastAsia="Calibri" w:cs="Arial"/>
          <w:b/>
          <w:bCs/>
          <w:color w:val="000000"/>
          <w:szCs w:val="22"/>
        </w:rPr>
        <w:t xml:space="preserve"> dopracování</w:t>
      </w:r>
    </w:p>
    <w:p w14:paraId="13B0DA72" w14:textId="6B1766B2" w:rsidR="008E3983" w:rsidRDefault="008E3983" w:rsidP="008E398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</w:p>
    <w:p w14:paraId="02B8FF64" w14:textId="77777777" w:rsidR="008E3983" w:rsidRPr="007A0155" w:rsidRDefault="008E3983" w:rsidP="008E3983">
      <w:r>
        <w:t xml:space="preserve">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A89C8" w14:textId="77777777" w:rsidR="00480115" w:rsidRDefault="00480115" w:rsidP="008E4AD5">
      <w:r>
        <w:separator/>
      </w:r>
    </w:p>
  </w:endnote>
  <w:endnote w:type="continuationSeparator" w:id="0">
    <w:p w14:paraId="1EBEEAAB" w14:textId="77777777" w:rsidR="00480115" w:rsidRDefault="0048011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0A230" w14:textId="77777777" w:rsidR="00480115" w:rsidRDefault="00480115" w:rsidP="008E4AD5">
      <w:r>
        <w:separator/>
      </w:r>
    </w:p>
  </w:footnote>
  <w:footnote w:type="continuationSeparator" w:id="0">
    <w:p w14:paraId="6EFEBC41" w14:textId="77777777" w:rsidR="00480115" w:rsidRDefault="0048011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B431A3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A20A0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6750857">
    <w:abstractNumId w:val="5"/>
  </w:num>
  <w:num w:numId="2" w16cid:durableId="1629822951">
    <w:abstractNumId w:val="6"/>
  </w:num>
  <w:num w:numId="3" w16cid:durableId="1873420458">
    <w:abstractNumId w:val="4"/>
  </w:num>
  <w:num w:numId="4" w16cid:durableId="2020964819">
    <w:abstractNumId w:val="2"/>
  </w:num>
  <w:num w:numId="5" w16cid:durableId="1646663767">
    <w:abstractNumId w:val="1"/>
  </w:num>
  <w:num w:numId="6" w16cid:durableId="1175655597">
    <w:abstractNumId w:val="3"/>
  </w:num>
  <w:num w:numId="7" w16cid:durableId="1299847524">
    <w:abstractNumId w:val="3"/>
  </w:num>
  <w:num w:numId="8" w16cid:durableId="100901782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15BC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0115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20A0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B0862"/>
    <w:rsid w:val="005C4C72"/>
    <w:rsid w:val="005C6D50"/>
    <w:rsid w:val="005D1203"/>
    <w:rsid w:val="005E0DC4"/>
    <w:rsid w:val="005E4A46"/>
    <w:rsid w:val="005E7577"/>
    <w:rsid w:val="005F5E37"/>
    <w:rsid w:val="005F6B1D"/>
    <w:rsid w:val="005F6C76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13D8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3983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6146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3AC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16</cp:revision>
  <cp:lastPrinted>2022-02-09T07:14:00Z</cp:lastPrinted>
  <dcterms:created xsi:type="dcterms:W3CDTF">2022-02-20T09:23:00Z</dcterms:created>
  <dcterms:modified xsi:type="dcterms:W3CDTF">2023-05-31T13:03:00Z</dcterms:modified>
</cp:coreProperties>
</file>